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考点六十一、急性农药中毒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1.毒蕈碱样症状:平滑肌痉挛和腺体分泌增加，有恶心、呕吐、腹痛。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2.烟碱样症状:骨骼肌兴奋出现肌纤维震颤、肌肉强直性痉挛，而后发生肌力减退和瘫痪。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3.中枢神经系统症状:头痛、头昏、乏力、共济失调、嗜睡、意识障碍、抽搐等。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4.中间型综合征:约在急性中毒后 24~96 小时，肌力减退或麻痹为主要表现的综合征。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5.迟发性周围神经病变:在急性症状消失后 2~4 周，出现进行性肢体麻木、刺痛、呈对称性手套和袜套型感觉异常。 50%~70%为轻度中毒，30%~50%为中度中毒，30%以下为重度中毒。 胆碱酯酶复能剂:常用解磷定、氯解磷定或双复磷。 抗胆碱药:选用阿托品或长托宁。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考点六十二、热烧伤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1.烧伤面积(新九分法)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成人:头颈部 9%:发部、面部、颈部各占 3%，双上肢 9%×2:双手 5%，双前臂 6%，双上臂 7%，躯干会阴占9%×3:躯干前后部各占 13%，会阴部 1%，双下肢及臀部 9%×5+1%:臀部占 5%，双足 7%，双小腿 13%，双大腿21%。 成人女性臀大足小，各占 6%。 小儿头大下肢小，双上肢及躯干与成人相同。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头面颈部面积%=9+(12-年龄)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臀部及双下肢面积%=46-(12-年龄)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烧伤面积(新九分法)记忆:3、3、3 (头面颈各占 3%)，5、6、7(双手、双前臂、双上臂的面积)，5、7、13、21(臀部、双足、小腿、大腿、面积 )，13、13、1(前躯 后躯 会阴部面积)。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烧伤深度(三度四分法)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8595" cy="1355090"/>
            <wp:effectExtent l="0" t="0" r="8255" b="1651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烧伤分度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1770" cy="782320"/>
            <wp:effectExtent l="0" t="0" r="5080" b="1778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考点六十三、合理用药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不同给药途径对药物吸收速度快慢的影响如下: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静脉注射&gt;吸入给药&gt;肌内注射&gt;皮下注射&gt;直肠黏膜给药&gt;口服给药&gt;皮肤给药。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服药时间:每日一次(qd)，每日二次(bid)，每日三次(tid)，每日四次(qid)每周一次(qw)。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考点六十四、抗菌药物、激素、解热镇痛药的合理应用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(1)青霉素类代表药:青霉素 G、阿莫西林、氨苄西林等。 皮试液浓度 500 U/ ml，若发生过敏性休克则立即皮下注射 0.1%的肾上腺素 0.5~1 ml，若无效 3~5 min 重复一次。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(2)氨基糖苷类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代表药:阿米卡星、链霉素、庆大霉素等。 副作用:明显的耳、肾毒性，与一代头孢合用时可能增加肾毒性。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(3)四环素类:四环素、多西环素、米诺环素。 禁忌证:儿童禁用(四环素牙)。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(4)氯霉素类:骨髓抑制，临床少用，对伤寒沙门菌和立克次体有一定疗效。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(5)大环内酯类代表药:红霉素、阿奇霉素、克拉霉素等。 抗菌谱:革兰阳性菌、厌氧菌、支原体及衣原体。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不宜使用:肝病和妊娠患者。 注意事项:哺乳期患者服用克拉霉素期间应暂停哺乳。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(6)林可霉素类:林可霉素、克林霉素。 革兰阳性菌及厌氧菌具良好抗菌活性。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(7)糖肽类:万古霉素、多黏菌素 B。 该类药物用于耐药革兰阳性菌所致的严重感染。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(8)磺胺类:磺胺嘧啶、复方磺胺甲噁唑。 抗菌谱:G + 和 G - 均有效。 注意事项:可引起脑性核黄疸，新生儿及 2 个月以下婴儿不用，妊娠期、哺乳期避免使用。 服药期间多饮水。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(9)喹诺酮类代表药:诺氟沙星、环丙沙星、左氧氟沙星等特殊人群。 18 岁以下未成年患者、妊娠期及哺乳期患者避免应用本类药。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(10)硝基咪唑类:甲硝唑、替硝唑、奥硝唑。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注意事项: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A.妊娠早期(3 个月内)患者应避免应用。 哺乳期患者用药期间应停止哺乳。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B.可能引起粒细胞减少及周围神经炎等，神经系统基础疾患及血液病患者慎用。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C.用药期间禁止饮酒及含酒精饮料，以免产生戒酒硫样反应。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按照抗菌药物药动学和药效学特点，可将其分为时间依赖型和浓度依赖型两类。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1770" cy="1213485"/>
            <wp:effectExtent l="0" t="0" r="5080" b="5715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针对主要敏感菌的治疗: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1475105"/>
            <wp:effectExtent l="0" t="0" r="3810" b="10795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激素代表药物:糖皮质激素。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作用机制:抗炎。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临床应用:风湿结缔组织病、超敏反应、严重细菌感染、自身免疫性疾病。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注意:单纯退热或止痛不可用激素。</w:t>
      </w:r>
    </w:p>
    <w:p>
      <w:pPr>
        <w:pStyle w:val="5"/>
        <w:keepNext w:val="0"/>
        <w:keepLines w:val="0"/>
        <w:widowControl/>
        <w:suppressLineNumbers w:val="0"/>
        <w:ind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糖皮质激素的作用特点比较</w:t>
      </w:r>
    </w:p>
    <w:p>
      <w:pPr>
        <w:pStyle w:val="5"/>
        <w:keepNext w:val="0"/>
        <w:keepLines w:val="0"/>
        <w:widowControl/>
        <w:suppressLineNumbers w:val="0"/>
        <w:ind w:firstLine="562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71770" cy="609600"/>
            <wp:effectExtent l="0" t="0" r="5080" b="0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firstLine="562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71770" cy="1305560"/>
            <wp:effectExtent l="0" t="0" r="5080" b="8890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药物不良反应:感染+代谢障碍+骨质疏松、无菌性骨坏死+糖尿病、高血压等。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特别提醒:患水痘的儿童禁用糖皮质激素，因用药后可使病情急剧恶化，甚至死亡。 若在糖皮质激素治疗过程中发生水痘，应视情况减量或停用。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注意事项:激素可通过胎盘、可通过乳汁分泌，激素可抑制小儿生长发育，长期使用要慎重，老年人用激素易骨质疏松(女性)和高血压。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解热镇痛药代表药品:对乙酰氨基酚(孕妇可用)、布洛芬。 用药时间:解热不超过 3 天，</w:t>
      </w:r>
      <w:bookmarkStart w:id="0" w:name="_GoBack"/>
      <w:bookmarkEnd w:id="0"/>
      <w:r>
        <w:rPr>
          <w:sz w:val="28"/>
          <w:szCs w:val="28"/>
        </w:rPr>
        <w:t>镇痛不超过 5 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其他用药:双氯芬酸钾———痛经、拔牙止痛用。 塞来昔布———尤其适用于有胃肠道溃疡病史的患者。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BCAE"/>
    <w:multiLevelType w:val="singleLevel"/>
    <w:tmpl w:val="1023BCA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30E2367"/>
    <w:rsid w:val="0394644A"/>
    <w:rsid w:val="07CD5E51"/>
    <w:rsid w:val="083E7249"/>
    <w:rsid w:val="08A83CC2"/>
    <w:rsid w:val="0AD43D0C"/>
    <w:rsid w:val="0BD40FDA"/>
    <w:rsid w:val="0C5A3BCA"/>
    <w:rsid w:val="0D425078"/>
    <w:rsid w:val="0DB60335"/>
    <w:rsid w:val="0EC868D1"/>
    <w:rsid w:val="0F2136B0"/>
    <w:rsid w:val="0FA22F84"/>
    <w:rsid w:val="0FA67C0B"/>
    <w:rsid w:val="10A635B8"/>
    <w:rsid w:val="11D529B0"/>
    <w:rsid w:val="12092086"/>
    <w:rsid w:val="1701022C"/>
    <w:rsid w:val="1A8067CE"/>
    <w:rsid w:val="1D6224AE"/>
    <w:rsid w:val="209405AD"/>
    <w:rsid w:val="265D579A"/>
    <w:rsid w:val="279428D1"/>
    <w:rsid w:val="2A216151"/>
    <w:rsid w:val="2DDF652B"/>
    <w:rsid w:val="2DFC5FBC"/>
    <w:rsid w:val="2F020F34"/>
    <w:rsid w:val="2FDC5E89"/>
    <w:rsid w:val="31400FE2"/>
    <w:rsid w:val="3257612B"/>
    <w:rsid w:val="33AB1A5E"/>
    <w:rsid w:val="34D764D4"/>
    <w:rsid w:val="37991F62"/>
    <w:rsid w:val="3AE00AEB"/>
    <w:rsid w:val="3B8064B4"/>
    <w:rsid w:val="3CFB04C1"/>
    <w:rsid w:val="3E74294E"/>
    <w:rsid w:val="3F1A221B"/>
    <w:rsid w:val="3FC94AE3"/>
    <w:rsid w:val="40BF55ED"/>
    <w:rsid w:val="40DE1750"/>
    <w:rsid w:val="41024A57"/>
    <w:rsid w:val="4737418B"/>
    <w:rsid w:val="47F277E1"/>
    <w:rsid w:val="48B6400C"/>
    <w:rsid w:val="49147614"/>
    <w:rsid w:val="49A32022"/>
    <w:rsid w:val="4A942723"/>
    <w:rsid w:val="4B0502C4"/>
    <w:rsid w:val="4B4A7AF0"/>
    <w:rsid w:val="4BBA02F3"/>
    <w:rsid w:val="4CD8216F"/>
    <w:rsid w:val="4D8F4ED9"/>
    <w:rsid w:val="4DB56E60"/>
    <w:rsid w:val="50AF567B"/>
    <w:rsid w:val="5715451A"/>
    <w:rsid w:val="587F0204"/>
    <w:rsid w:val="59D06B4E"/>
    <w:rsid w:val="59E01C3C"/>
    <w:rsid w:val="5C8D3F36"/>
    <w:rsid w:val="5CC17502"/>
    <w:rsid w:val="5E361E60"/>
    <w:rsid w:val="5F6433E0"/>
    <w:rsid w:val="60271ECB"/>
    <w:rsid w:val="6094196D"/>
    <w:rsid w:val="62971965"/>
    <w:rsid w:val="66D25C14"/>
    <w:rsid w:val="66FB1BBD"/>
    <w:rsid w:val="67BD400C"/>
    <w:rsid w:val="692360A4"/>
    <w:rsid w:val="6AAF6580"/>
    <w:rsid w:val="6BA56793"/>
    <w:rsid w:val="6C3A47F0"/>
    <w:rsid w:val="6C880918"/>
    <w:rsid w:val="6CA1234E"/>
    <w:rsid w:val="6DD72378"/>
    <w:rsid w:val="6EC5582D"/>
    <w:rsid w:val="6F642AC0"/>
    <w:rsid w:val="71266FBC"/>
    <w:rsid w:val="733758F6"/>
    <w:rsid w:val="73DC2906"/>
    <w:rsid w:val="749954E8"/>
    <w:rsid w:val="75BE3177"/>
    <w:rsid w:val="77B4161A"/>
    <w:rsid w:val="788547A9"/>
    <w:rsid w:val="796A1F43"/>
    <w:rsid w:val="79ED6CD9"/>
    <w:rsid w:val="7CC14811"/>
    <w:rsid w:val="7D8A3654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2018-01-16T03:17:06Z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