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Times New Roman" w:hAnsi="Times New Roman" w:cs="Times New Roman"/>
          <w:szCs w:val="24"/>
        </w:rPr>
      </w:pPr>
    </w:p>
    <w:p>
      <w:pPr>
        <w:widowControl w:val="0"/>
        <w:spacing w:line="600" w:lineRule="exact"/>
        <w:jc w:val="center"/>
        <w:rPr>
          <w:rFonts w:eastAsia="方正小标宋简体" w:cs="Times New Roman"/>
          <w:snapToGrid/>
          <w:sz w:val="44"/>
          <w:szCs w:val="32"/>
        </w:rPr>
      </w:pPr>
      <w:r>
        <w:rPr>
          <w:rFonts w:hint="eastAsia" w:eastAsia="方正小标宋简体" w:cs="Times New Roman"/>
          <w:snapToGrid/>
          <w:sz w:val="44"/>
          <w:szCs w:val="32"/>
          <w:lang w:eastAsia="zh-CN"/>
        </w:rPr>
        <w:t>关于开展</w:t>
      </w:r>
      <w:r>
        <w:rPr>
          <w:rFonts w:hint="eastAsia" w:eastAsia="方正小标宋简体" w:cs="Times New Roman"/>
          <w:snapToGrid/>
          <w:sz w:val="44"/>
          <w:szCs w:val="32"/>
        </w:rPr>
        <w:t>锦江</w:t>
      </w:r>
      <w:r>
        <w:rPr>
          <w:rFonts w:eastAsia="方正小标宋简体" w:cs="Times New Roman"/>
          <w:snapToGrid/>
          <w:sz w:val="44"/>
          <w:szCs w:val="32"/>
        </w:rPr>
        <w:t>区20</w:t>
      </w:r>
      <w:r>
        <w:rPr>
          <w:rFonts w:hint="eastAsia" w:eastAsia="方正小标宋简体" w:cs="Times New Roman"/>
          <w:snapToGrid/>
          <w:sz w:val="44"/>
          <w:szCs w:val="32"/>
          <w:lang w:val="en-US" w:eastAsia="zh-CN"/>
        </w:rPr>
        <w:t>22</w:t>
      </w:r>
      <w:r>
        <w:rPr>
          <w:rFonts w:eastAsia="方正小标宋简体" w:cs="Times New Roman"/>
          <w:snapToGrid/>
          <w:sz w:val="44"/>
          <w:szCs w:val="32"/>
        </w:rPr>
        <w:t>年度卫生专业技术资格</w:t>
      </w:r>
    </w:p>
    <w:p>
      <w:pPr>
        <w:widowControl w:val="0"/>
        <w:spacing w:line="600" w:lineRule="exact"/>
        <w:jc w:val="center"/>
        <w:rPr>
          <w:rFonts w:eastAsia="方正小标宋简体" w:cs="Times New Roman"/>
          <w:snapToGrid/>
          <w:sz w:val="44"/>
          <w:szCs w:val="32"/>
        </w:rPr>
      </w:pPr>
      <w:r>
        <w:rPr>
          <w:rFonts w:eastAsia="方正小标宋简体" w:cs="Times New Roman"/>
          <w:snapToGrid/>
          <w:sz w:val="44"/>
          <w:szCs w:val="32"/>
        </w:rPr>
        <w:t>考试</w:t>
      </w:r>
      <w:r>
        <w:rPr>
          <w:rFonts w:hint="eastAsia" w:eastAsia="方正小标宋简体" w:cs="Times New Roman"/>
          <w:snapToGrid/>
          <w:sz w:val="44"/>
          <w:szCs w:val="32"/>
          <w:lang w:eastAsia="zh-CN"/>
        </w:rPr>
        <w:t>现场确认</w:t>
      </w:r>
      <w:r>
        <w:rPr>
          <w:rFonts w:eastAsia="方正小标宋简体" w:cs="Times New Roman"/>
          <w:snapToGrid/>
          <w:sz w:val="44"/>
          <w:szCs w:val="32"/>
        </w:rPr>
        <w:t>工作的通知</w:t>
      </w:r>
    </w:p>
    <w:p>
      <w:pPr>
        <w:widowControl w:val="0"/>
        <w:spacing w:line="600" w:lineRule="exact"/>
        <w:rPr>
          <w:rFonts w:hint="eastAsia" w:ascii="方正仿宋简体" w:hAnsi="方正仿宋简体" w:eastAsia="方正仿宋简体" w:cs="方正仿宋简体"/>
          <w:snapToGrid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napToGrid/>
          <w:sz w:val="32"/>
          <w:szCs w:val="32"/>
        </w:rPr>
        <w:t>局注册各级各类医疗机构：</w:t>
      </w:r>
    </w:p>
    <w:p>
      <w:pPr>
        <w:widowControl w:val="0"/>
        <w:spacing w:line="60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napToGrid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为确保我区20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年度卫生专业技术资格考试工作顺利进行，现将现场确认相关事宜通知如下，请各单位认真组织实施。</w:t>
      </w:r>
    </w:p>
    <w:p>
      <w:pPr>
        <w:widowControl w:val="0"/>
        <w:numPr>
          <w:ilvl w:val="0"/>
          <w:numId w:val="1"/>
        </w:numPr>
        <w:overflowPunct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现场确认时间</w:t>
      </w:r>
    </w:p>
    <w:p>
      <w:pPr>
        <w:widowControl w:val="0"/>
        <w:overflowPunct w:val="0"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22日—28日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共五天（周末除外）。</w:t>
      </w:r>
    </w:p>
    <w:p>
      <w:pPr>
        <w:widowControl w:val="0"/>
        <w:overflowPunct w:val="0"/>
        <w:snapToGrid w:val="0"/>
        <w:spacing w:line="60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工作时间：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上午9:00-11:30，下午14:00-16:30</w:t>
      </w:r>
    </w:p>
    <w:p>
      <w:pPr>
        <w:widowControl w:val="0"/>
        <w:numPr>
          <w:ilvl w:val="0"/>
          <w:numId w:val="1"/>
        </w:numPr>
        <w:overflowPunct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现场确认地点</w:t>
      </w:r>
    </w:p>
    <w:p>
      <w:pPr>
        <w:widowControl w:val="0"/>
        <w:overflowPunct w:val="0"/>
        <w:snapToGrid w:val="0"/>
        <w:spacing w:line="600" w:lineRule="exact"/>
        <w:ind w:left="704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成都市锦江区医学会（锦江区菱窠路90号）。</w:t>
      </w:r>
    </w:p>
    <w:p>
      <w:pPr>
        <w:widowControl w:val="0"/>
        <w:numPr>
          <w:ilvl w:val="0"/>
          <w:numId w:val="2"/>
        </w:numPr>
        <w:overflowPunct w:val="0"/>
        <w:snapToGrid w:val="0"/>
        <w:spacing w:line="600" w:lineRule="exact"/>
        <w:ind w:left="704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初级（士）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中级：锦江区医学会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办公室；</w:t>
      </w:r>
    </w:p>
    <w:p>
      <w:pPr>
        <w:widowControl w:val="0"/>
        <w:numPr>
          <w:ilvl w:val="0"/>
          <w:numId w:val="2"/>
        </w:numPr>
        <w:overflowPunct w:val="0"/>
        <w:snapToGrid w:val="0"/>
        <w:spacing w:line="600" w:lineRule="exact"/>
        <w:ind w:left="704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初级（师）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锦江区医学会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1"/>
        </w:numPr>
        <w:overflowPunct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提交材料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（一）历史考生：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年度历史报考同专业同级别考生系统采取自动确认，自动确认后页面报考流程的“报名确认”阶段会显示为带“√”绿色状态（如未然则考生须现场确认），考生只需等待考区开通网上缴费，无需再现场确认。报考考区、考点、报考专业、报考级别、毕业学校、学校备注、毕业时间、毕业专业、学位、学制、最高学历、学历证书编号、单位名称、单位所属、单位性质等信息一旦修改便无法自动确认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如未自动确认请按照新报名考生要求提交材料。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（二）新报名考生需提交的证件及材料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1．网上填报后下载打印《2022年度卫生专业技术资格考试报名申报表》，并加盖单位公章。如考生在打印申请表后对个人报考信息进行了修改，考生须重新打印并盖章；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2．居民身份证；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3．学历证书、学位证书，专科及以上学历需要同时提供《教育部学历证电子注册备案表》或国家教育行政部门指定的高等教育学历认证机构出具的《中国高等教育学历认证报告》；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4．现任专业技术职务任职资格证书；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5．准入资格证书（护士执业资格证；报考专业代码在301至365以及392专业的考生提供执业医师资格证书、执业注册证书）；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6．住院医师规范化培训合格证书；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7．新冠肺炎疫情防控一线医务人员工作证明（附件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），须有主管部门审核意见及签章；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8．考生所在医疗机构《医疗机构执业许可证》或卫生机构《组织机构代码证书》。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（三）所有材料需提交原件审查，交复印件一套，复印件由初审单位审核人签字并加盖单位鲜章。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（四）上年度的考生报名时必须填写原档案号，否则成绩不予滚动；</w:t>
      </w:r>
    </w:p>
    <w:p>
      <w:pPr>
        <w:widowControl w:val="0"/>
        <w:numPr>
          <w:ilvl w:val="0"/>
          <w:numId w:val="1"/>
        </w:numPr>
        <w:overflowPunct w:val="0"/>
        <w:snapToGrid w:val="0"/>
        <w:spacing w:line="600" w:lineRule="exact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报名费用</w:t>
      </w:r>
    </w:p>
    <w:p>
      <w:pPr>
        <w:widowControl w:val="0"/>
        <w:numPr>
          <w:ilvl w:val="0"/>
          <w:numId w:val="0"/>
        </w:numPr>
        <w:overflowPunct w:val="0"/>
        <w:snapToGrid w:val="0"/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实行网上缴费，不受理现场缴费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。考生在现场确认后，须在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年2月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日-2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期间通过网上支付方式缴纳考试费，未按规定时间完成网上缴费的，视为自动放弃考试。</w:t>
      </w:r>
    </w:p>
    <w:p>
      <w:pPr>
        <w:widowControl w:val="0"/>
        <w:numPr>
          <w:ilvl w:val="0"/>
          <w:numId w:val="0"/>
        </w:numPr>
        <w:overflowPunct w:val="0"/>
        <w:snapToGrid w:val="0"/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其他要求</w:t>
      </w:r>
    </w:p>
    <w:p>
      <w:pPr>
        <w:widowControl w:val="0"/>
        <w:overflowPunct w:val="0"/>
        <w:snapToGrid w:val="0"/>
        <w:spacing w:line="60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（一）请各单位统一组织，填报《20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年度卫生专业技术资格考试报名花名册》（附件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），按照中级，初级（师），初级（士）分类造册填报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报考基层卫生人员须单独填报《20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年度卫生专业技术资格考试（基层卫生）报名花名册》（附件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），发送到邮箱2477311604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instrText xml:space="preserve"> HYPERLINK "mailto:1824095314@qq.com"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fldChar w:fldCharType="separate"/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或现场拷贝，原则上不接受个人现场确认。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（二）为方便各卫生专业技术人员咨询报考相关事宜及资料下载，请统一加QQ群(群号:770690110)，加群请备注单位+姓名。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咨询电话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初级师：028-84470907；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初级士、中级：028-84470906。</w:t>
      </w:r>
    </w:p>
    <w:p>
      <w:pPr>
        <w:widowControl w:val="0"/>
        <w:overflowPunct w:val="0"/>
        <w:snapToGrid w:val="0"/>
        <w:spacing w:line="600" w:lineRule="exact"/>
        <w:ind w:firstLine="640"/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方正仿宋简体" w:hAnsi="方正仿宋简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widowControl w:val="0"/>
        <w:overflowPunct w:val="0"/>
        <w:snapToGrid w:val="0"/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年度卫生专业技术资格考试报名花名册</w:t>
      </w:r>
    </w:p>
    <w:p>
      <w:pPr>
        <w:widowControl w:val="0"/>
        <w:overflowPunct w:val="0"/>
        <w:snapToGrid w:val="0"/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年度卫生专业技术资格考试（基层卫生）报名花名册</w:t>
      </w:r>
    </w:p>
    <w:p>
      <w:pPr>
        <w:widowControl w:val="0"/>
        <w:overflowPunct w:val="0"/>
        <w:snapToGrid w:val="0"/>
        <w:spacing w:line="600" w:lineRule="exact"/>
        <w:ind w:firstLine="64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新冠肺炎疫情防控一线医务人员工作证明</w:t>
      </w:r>
    </w:p>
    <w:p>
      <w:pPr>
        <w:widowControl w:val="0"/>
        <w:spacing w:line="600" w:lineRule="exac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600" w:lineRule="exact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overflowPunct w:val="0"/>
        <w:snapToGrid w:val="0"/>
        <w:spacing w:line="600" w:lineRule="exact"/>
        <w:ind w:firstLine="627" w:firstLineChars="196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napToGrid/>
          <w:sz w:val="32"/>
          <w:szCs w:val="32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成都市锦江区医学会</w:t>
      </w:r>
    </w:p>
    <w:p>
      <w:pPr>
        <w:widowControl w:val="0"/>
        <w:overflowPunct w:val="0"/>
        <w:snapToGrid w:val="0"/>
        <w:spacing w:line="600" w:lineRule="exact"/>
        <w:ind w:firstLine="627" w:firstLineChars="196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20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5D8D"/>
    <w:multiLevelType w:val="multilevel"/>
    <w:tmpl w:val="561A5D8D"/>
    <w:lvl w:ilvl="0" w:tentative="0">
      <w:start w:val="1"/>
      <w:numFmt w:val="japaneseCounting"/>
      <w:lvlText w:val="%1、"/>
      <w:lvlJc w:val="left"/>
      <w:pPr>
        <w:ind w:left="142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4" w:hanging="420"/>
      </w:pPr>
    </w:lvl>
    <w:lvl w:ilvl="2" w:tentative="0">
      <w:start w:val="1"/>
      <w:numFmt w:val="lowerRoman"/>
      <w:lvlText w:val="%3."/>
      <w:lvlJc w:val="right"/>
      <w:pPr>
        <w:ind w:left="1964" w:hanging="420"/>
      </w:pPr>
    </w:lvl>
    <w:lvl w:ilvl="3" w:tentative="0">
      <w:start w:val="1"/>
      <w:numFmt w:val="decimal"/>
      <w:lvlText w:val="%4."/>
      <w:lvlJc w:val="left"/>
      <w:pPr>
        <w:ind w:left="2384" w:hanging="420"/>
      </w:pPr>
    </w:lvl>
    <w:lvl w:ilvl="4" w:tentative="0">
      <w:start w:val="1"/>
      <w:numFmt w:val="lowerLetter"/>
      <w:lvlText w:val="%5)"/>
      <w:lvlJc w:val="left"/>
      <w:pPr>
        <w:ind w:left="2804" w:hanging="420"/>
      </w:pPr>
    </w:lvl>
    <w:lvl w:ilvl="5" w:tentative="0">
      <w:start w:val="1"/>
      <w:numFmt w:val="lowerRoman"/>
      <w:lvlText w:val="%6."/>
      <w:lvlJc w:val="right"/>
      <w:pPr>
        <w:ind w:left="3224" w:hanging="420"/>
      </w:pPr>
    </w:lvl>
    <w:lvl w:ilvl="6" w:tentative="0">
      <w:start w:val="1"/>
      <w:numFmt w:val="decimal"/>
      <w:lvlText w:val="%7."/>
      <w:lvlJc w:val="left"/>
      <w:pPr>
        <w:ind w:left="3644" w:hanging="420"/>
      </w:pPr>
    </w:lvl>
    <w:lvl w:ilvl="7" w:tentative="0">
      <w:start w:val="1"/>
      <w:numFmt w:val="lowerLetter"/>
      <w:lvlText w:val="%8)"/>
      <w:lvlJc w:val="left"/>
      <w:pPr>
        <w:ind w:left="4064" w:hanging="420"/>
      </w:pPr>
    </w:lvl>
    <w:lvl w:ilvl="8" w:tentative="0">
      <w:start w:val="1"/>
      <w:numFmt w:val="lowerRoman"/>
      <w:lvlText w:val="%9."/>
      <w:lvlJc w:val="right"/>
      <w:pPr>
        <w:ind w:left="4484" w:hanging="420"/>
      </w:pPr>
    </w:lvl>
  </w:abstractNum>
  <w:abstractNum w:abstractNumId="1">
    <w:nsid w:val="5C3D33C1"/>
    <w:multiLevelType w:val="singleLevel"/>
    <w:tmpl w:val="5C3D33C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21C1"/>
    <w:rsid w:val="001432C0"/>
    <w:rsid w:val="0016705B"/>
    <w:rsid w:val="002F4E2D"/>
    <w:rsid w:val="004714E9"/>
    <w:rsid w:val="004E0942"/>
    <w:rsid w:val="007561BB"/>
    <w:rsid w:val="00A54D86"/>
    <w:rsid w:val="00AB63A7"/>
    <w:rsid w:val="00C166FD"/>
    <w:rsid w:val="00DE343C"/>
    <w:rsid w:val="00E3112C"/>
    <w:rsid w:val="00E7238B"/>
    <w:rsid w:val="00FB2E37"/>
    <w:rsid w:val="08267375"/>
    <w:rsid w:val="0EA00768"/>
    <w:rsid w:val="0FA060AC"/>
    <w:rsid w:val="0FD06CC6"/>
    <w:rsid w:val="11346E73"/>
    <w:rsid w:val="12B505BF"/>
    <w:rsid w:val="13E90691"/>
    <w:rsid w:val="140458DC"/>
    <w:rsid w:val="147121C1"/>
    <w:rsid w:val="17CE2FDA"/>
    <w:rsid w:val="187F6713"/>
    <w:rsid w:val="1A493660"/>
    <w:rsid w:val="25FE1DDC"/>
    <w:rsid w:val="28135B74"/>
    <w:rsid w:val="2E6C4D4A"/>
    <w:rsid w:val="30515887"/>
    <w:rsid w:val="38472340"/>
    <w:rsid w:val="3C8D5E4D"/>
    <w:rsid w:val="47027904"/>
    <w:rsid w:val="485B2E39"/>
    <w:rsid w:val="489357A2"/>
    <w:rsid w:val="49B8506F"/>
    <w:rsid w:val="4B126C32"/>
    <w:rsid w:val="4B5D3122"/>
    <w:rsid w:val="4BF86F1B"/>
    <w:rsid w:val="4D5E3F67"/>
    <w:rsid w:val="54F65F20"/>
    <w:rsid w:val="5A9710A7"/>
    <w:rsid w:val="5AC61322"/>
    <w:rsid w:val="5AE702E2"/>
    <w:rsid w:val="60DA41E4"/>
    <w:rsid w:val="62AA080E"/>
    <w:rsid w:val="632E03CE"/>
    <w:rsid w:val="636479D4"/>
    <w:rsid w:val="63A510AB"/>
    <w:rsid w:val="67EB637F"/>
    <w:rsid w:val="68665B2D"/>
    <w:rsid w:val="68BC4648"/>
    <w:rsid w:val="6C0C7F02"/>
    <w:rsid w:val="6C931966"/>
    <w:rsid w:val="6D535020"/>
    <w:rsid w:val="6F544271"/>
    <w:rsid w:val="70C43908"/>
    <w:rsid w:val="776D42EF"/>
    <w:rsid w:val="77A329F4"/>
    <w:rsid w:val="79A40DE2"/>
    <w:rsid w:val="7BBA7709"/>
    <w:rsid w:val="7F4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640;&#26032;&#21306;&#21307;&#23398;&#20250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825</Words>
  <Characters>958</Characters>
  <Lines>4</Lines>
  <Paragraphs>1</Paragraphs>
  <TotalTime>0</TotalTime>
  <ScaleCrop>false</ScaleCrop>
  <LinksUpToDate>false</LinksUpToDate>
  <CharactersWithSpaces>1067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2018-07-09T07:34:00Z</dcterms:created>
  <dc:creator>淚ov</dc:creator>
  <cp:lastModifiedBy>成都市锦江区医学会</cp:lastModifiedBy>
  <dcterms:modified xsi:type="dcterms:W3CDTF">2021-12-21T08:56:43Z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8894D73F5CFB47DD8ADB461A7FFDF6DD</vt:lpwstr>
  </property>
</Properties>
</file>