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6E353" w14:textId="7FB69959" w:rsidR="00FB0EB8" w:rsidRDefault="007E78AA">
      <w:pPr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封面：</w:t>
      </w:r>
      <w:r w:rsidR="00645F8B">
        <w:rPr>
          <w:noProof/>
        </w:rPr>
        <w:drawing>
          <wp:inline distT="0" distB="0" distL="0" distR="0" wp14:anchorId="1B25E6E4" wp14:editId="1817808A">
            <wp:extent cx="4724400" cy="6686550"/>
            <wp:effectExtent l="0" t="0" r="0" b="0"/>
            <wp:docPr id="108" name="图形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CA82" w14:textId="77777777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0205DFE0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366A4202" w14:textId="257311F5" w:rsidR="00645F8B" w:rsidRDefault="00645F8B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4A84BC92" w14:textId="6142FB56" w:rsidR="00645F8B" w:rsidRDefault="00645F8B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61B10B53" w14:textId="77777777" w:rsidR="00645F8B" w:rsidRDefault="00645F8B">
      <w:pPr>
        <w:jc w:val="center"/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</w:pPr>
    </w:p>
    <w:p w14:paraId="526B226B" w14:textId="06E6B401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73143A4F" w14:textId="54636E75" w:rsidR="0008793D" w:rsidRDefault="00D1551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中西医结合外科学4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48B04906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 w:rsidR="00FF25F2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D1551D">
        <w:rPr>
          <w:rFonts w:ascii="微软雅黑" w:eastAsia="微软雅黑" w:hAnsi="微软雅黑" w:cs="Times New Roman"/>
          <w:b/>
          <w:kern w:val="0"/>
          <w:sz w:val="44"/>
          <w:szCs w:val="44"/>
        </w:rPr>
        <w:t>3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D1551D">
        <w:rPr>
          <w:rFonts w:ascii="微软雅黑" w:eastAsia="微软雅黑" w:hAnsi="微软雅黑" w:cs="Times New Roman"/>
          <w:b/>
          <w:kern w:val="0"/>
          <w:sz w:val="44"/>
          <w:szCs w:val="44"/>
        </w:rPr>
        <w:t>11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803D42E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730441B" w14:textId="600C5D5F" w:rsidR="00CD18AE" w:rsidRDefault="00CD18A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566E6C5" w14:textId="77777777" w:rsidR="00645F8B" w:rsidRDefault="00645F8B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6862A464" w14:textId="21B840D2" w:rsidR="00CD18AE" w:rsidRPr="005401FD" w:rsidRDefault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第三节腹部损伤</w:t>
      </w:r>
    </w:p>
    <w:p w14:paraId="5F4C8ABB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脾破裂</w:t>
      </w:r>
    </w:p>
    <w:p w14:paraId="16730A3E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565CABFD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真性脾破裂:急性失血性休克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血性腹膜炎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的症状。</w:t>
      </w:r>
    </w:p>
    <w:p w14:paraId="3C3EDCFB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症状:口渴、尿少、心慌、烦躁不安;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左上腹★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疼痛</w:t>
      </w:r>
    </w:p>
    <w:p w14:paraId="52B05B61" w14:textId="77777777" w:rsidR="008671AC" w:rsidRPr="005401FD" w:rsidRDefault="008671AC" w:rsidP="008671AC">
      <w:pPr>
        <w:ind w:firstLineChars="100" w:firstLine="24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面色苍白，身出冷汗，四肢不温;</w:t>
      </w:r>
    </w:p>
    <w:p w14:paraId="52AE7C0B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神志模糊，脉搏微弱，血压较低或测不到。</w:t>
      </w:r>
    </w:p>
    <w:p w14:paraId="0AD989BE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查体:全腹压痛、反跳痛，肌紧张，叩诊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振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水感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腹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穿有血性液体</w:t>
      </w:r>
    </w:p>
    <w:p w14:paraId="5685E609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中央型和包膜下脾破裂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:临床表现不明显，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延迟性脾破裂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9D6C0F5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3CAB4C13" w14:textId="78440902" w:rsidR="00CD18AE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一般需积极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手术治疗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。对于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5岁以下儿童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★不宜行全脾切除术。</w:t>
      </w:r>
    </w:p>
    <w:p w14:paraId="159F215D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14CFB578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1.真性感破裂: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出血性休克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腹膜刺激征★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，右肩部放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射性疼痛。</w:t>
      </w:r>
    </w:p>
    <w:p w14:paraId="7F717769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移动性浊音阳性</w:t>
      </w:r>
    </w:p>
    <w:p w14:paraId="3EFEE78A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&gt;直肠指检在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直肠膀胱陷凹内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有饱满隆起的感觉。</w:t>
      </w:r>
    </w:p>
    <w:p w14:paraId="54055E4A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胆囊及胆总管损伤者→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陶土样便、黄疸、胆红素尿、皮肤发痒。</w:t>
      </w:r>
    </w:p>
    <w:p w14:paraId="6CFF2FD2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2.中心型肝破裂与包膜下血肿:右季肋区疼痛，无腹膜刺激征</w:t>
      </w:r>
    </w:p>
    <w:p w14:paraId="121FFDFC" w14:textId="401200B7" w:rsidR="00CD18AE" w:rsidRPr="005401FD" w:rsidRDefault="008671AC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二、西医治疗:快速静脉输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注平衡液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，输血;原则上均应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手术治疗。</w:t>
      </w:r>
    </w:p>
    <w:p w14:paraId="460FB836" w14:textId="34F58738" w:rsidR="008671AC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——</w:t>
      </w:r>
    </w:p>
    <w:p w14:paraId="1469C992" w14:textId="51D0EE89" w:rsidR="00CD18AE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8B65056" wp14:editId="3534EC54">
            <wp:extent cx="5270771" cy="2387723"/>
            <wp:effectExtent l="0" t="0" r="635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7304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考点三胰腺损伤</w:t>
      </w:r>
    </w:p>
    <w:p w14:paraId="41DC2636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35B2C394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轻症:症状不典型</w:t>
      </w:r>
    </w:p>
    <w:p w14:paraId="2605D611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重症:①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上腹部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★剧烈疼痛及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弥漫性腹膜炎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征象;</w:t>
      </w:r>
    </w:p>
    <w:p w14:paraId="48F200B9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②刺激膈肌而出现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肩背部疼痛;</w:t>
      </w:r>
    </w:p>
    <w:p w14:paraId="07129C0B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③疼痛与大量体液丢失而出现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休克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FF8F582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④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脐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周皮肤可呈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青紫色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★。</w:t>
      </w:r>
    </w:p>
    <w:p w14:paraId="3CEF802D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⑤血清淀粉酶和腹腔液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淀粉酶升高★。</w:t>
      </w:r>
    </w:p>
    <w:p w14:paraId="4B15133E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029003A6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治疗措施:控制饮食和胃肠减压;支持治疗;抗感染;抗休克;</w:t>
      </w:r>
    </w:p>
    <w:p w14:paraId="09521FB5" w14:textId="69E8ADC6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抗胰酶疗法（生长抑素）;对症治疗;手术治疗。</w:t>
      </w:r>
    </w:p>
    <w:p w14:paraId="342CBFCF" w14:textId="71006C1E" w:rsidR="00CD18AE" w:rsidRPr="005401FD" w:rsidRDefault="00CD18A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890D72B" w14:textId="20291AF2" w:rsidR="008671AC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三、中医辨证论治——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岳父请阁下解读大胰腺</w:t>
      </w:r>
    </w:p>
    <w:p w14:paraId="7ED2C494" w14:textId="6FF6719D" w:rsidR="00CD18AE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584F14A" wp14:editId="382990E7">
            <wp:extent cx="5200917" cy="2241665"/>
            <wp:effectExtent l="0" t="0" r="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2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EEFD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十二指肠及小肠损伤（助理不考）</w:t>
      </w:r>
    </w:p>
    <w:p w14:paraId="79672417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04E091CD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症状: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腹痛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、腹胀、恶心呕吐</w:t>
      </w:r>
    </w:p>
    <w:p w14:paraId="36461A4C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体征:①腹部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压痛及反跳痛、腹肌紧张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→肠鸣音减弱或消失</w:t>
      </w:r>
    </w:p>
    <w:p w14:paraId="3A6BB19F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移动性浊音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★、肝浊音界缩小或消失</w:t>
      </w:r>
    </w:p>
    <w:p w14:paraId="5089FCB3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③损害严重或出血过多→休克</w:t>
      </w:r>
    </w:p>
    <w:p w14:paraId="58B033FF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2.西医治疗</w:t>
      </w:r>
    </w:p>
    <w:p w14:paraId="7AC796B9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(1）术前注射破伤风抗毒素。</w:t>
      </w:r>
    </w:p>
    <w:p w14:paraId="55EE3649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(2）输血补液，纠正水、电解质及酸碱平衡紊乱。</w:t>
      </w:r>
    </w:p>
    <w:p w14:paraId="2EA56AC2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(3）禁食，持续胃肠减压，禁食期间给予全静脉营养。</w:t>
      </w:r>
    </w:p>
    <w:p w14:paraId="1AFD5EF5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(4）使用广谱抗生素防治腹腔内感染。</w:t>
      </w:r>
    </w:p>
    <w:p w14:paraId="1667A06B" w14:textId="12BB01F8" w:rsidR="00CD18AE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(5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）手术治疗★</w:t>
      </w:r>
    </w:p>
    <w:p w14:paraId="703E2706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结肠与直肠损伤（助理不考)</w:t>
      </w:r>
    </w:p>
    <w:p w14:paraId="1B6C0DA3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</w:p>
    <w:p w14:paraId="1B53F4D1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1.临床表现: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细菌性腹膜炎★。</w:t>
      </w:r>
    </w:p>
    <w:p w14:paraId="7EE3BE27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探查时可以确诊。</w:t>
      </w:r>
    </w:p>
    <w:p w14:paraId="43AF2D89" w14:textId="740996E4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闭合性结肠损伤由于肠内容物呈半流体甚至呈固体形态，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流动性小，化学刺激性也小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，因而症状体征发展缓慢，为早期诊断带来一定困难。</w:t>
      </w:r>
    </w:p>
    <w:p w14:paraId="312E5129" w14:textId="37DC5E68" w:rsidR="00CD18AE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2.西医治疗: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立即手术治疗★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DE68D33" w14:textId="731C2EFA" w:rsidR="008A621C" w:rsidRPr="005401FD" w:rsidRDefault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第四节泌尿系损伤</w:t>
      </w:r>
    </w:p>
    <w:p w14:paraId="5D223DA3" w14:textId="6581BF25" w:rsidR="008671AC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肾损伤</w:t>
      </w:r>
    </w:p>
    <w:p w14:paraId="60422240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6428D846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1.症状:★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休克、血尿（伴有条状血凝块和肾绞痛）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、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疼痛、发热。</w:t>
      </w:r>
    </w:p>
    <w:p w14:paraId="0DFDEC45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2.体征: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★腰腹部肿块和触痛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。腹腔脏器损伤时可出现腹膜刺激征。</w:t>
      </w:r>
    </w:p>
    <w:p w14:paraId="615DC9B0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660F4EBC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厝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或咸</w:t>
      </w:r>
    </w:p>
    <w:p w14:paraId="744C6E6A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1.急救治疗:抗休克</w:t>
      </w:r>
    </w:p>
    <w:p w14:paraId="3334DCD5" w14:textId="77777777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萧合盏</w:t>
      </w:r>
      <w:proofErr w:type="gramEnd"/>
    </w:p>
    <w:p w14:paraId="5777B616" w14:textId="2B264A38" w:rsidR="008671AC" w:rsidRPr="005401FD" w:rsidRDefault="008671AC" w:rsidP="008671A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2.非手术治疗:绝对卧床休息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★2～4周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;</w:t>
      </w:r>
      <w:r w:rsidRPr="005401FD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镇静、止痛及止血;抗感染;保持足够尿量。</w:t>
      </w:r>
    </w:p>
    <w:p w14:paraId="0D85B3BD" w14:textId="5FBEAEA2" w:rsidR="008A621C" w:rsidRPr="005401FD" w:rsidRDefault="008671A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3.手术治疗:严重肾裂伤、粉碎肾或肾蒂伤，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立即手术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探查。</w:t>
      </w:r>
    </w:p>
    <w:p w14:paraId="7BEC47DF" w14:textId="3A788ABE" w:rsidR="008671A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</w:p>
    <w:p w14:paraId="3D6F7E4E" w14:textId="14FCEA38" w:rsidR="001D5F5D" w:rsidRPr="005401FD" w:rsidRDefault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45B218D8" wp14:editId="5C7000A4">
            <wp:extent cx="5143764" cy="20956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20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EF88" w14:textId="20D588F8" w:rsidR="008A621C" w:rsidRPr="005401FD" w:rsidRDefault="008A621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A146317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考点二膀胱损伤</w:t>
      </w:r>
    </w:p>
    <w:p w14:paraId="0FFBDFDB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一、临床表现</w:t>
      </w:r>
    </w:p>
    <w:p w14:paraId="4CC78F3A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尿道结石</w:t>
      </w:r>
    </w:p>
    <w:p w14:paraId="1ECE8687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1.主要症状: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休克、腹痛、排尿困难★和血尿。</w:t>
      </w:r>
    </w:p>
    <w:p w14:paraId="740BB671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2.主要体征:耻骨上区有压痛。</w:t>
      </w:r>
    </w:p>
    <w:p w14:paraId="0062FF3F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&gt;直肠指诊触到直肠前壁有饱满感——腹膜外膀胱破裂;</w:t>
      </w:r>
    </w:p>
    <w:p w14:paraId="70E6C077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&gt;全腹压痛、反跳痛、肌紧张，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移动性浊音—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—腹膜内膀胱破裂。</w:t>
      </w:r>
    </w:p>
    <w:p w14:paraId="5F72985B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3.导尿试验★:从导尿管注入灭菌生理盐水200mL，片刻后吸出。</w:t>
      </w:r>
    </w:p>
    <w:p w14:paraId="4A4BBE57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若液体进出量差异很大，提示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膀胱破裂。</w:t>
      </w:r>
    </w:p>
    <w:p w14:paraId="56D1DCEE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4C1581AF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1.非手术治疗:膀胱挫伤——休息、止血、预防感染</w:t>
      </w:r>
    </w:p>
    <w:p w14:paraId="2B2B9E90" w14:textId="79D97A22" w:rsidR="008A621C" w:rsidRPr="005401FD" w:rsidRDefault="001D5F5D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2.手术治疗: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膀胱破裂——抗休克。</w:t>
      </w:r>
    </w:p>
    <w:p w14:paraId="47EA060A" w14:textId="50D93B9F" w:rsidR="001D5F5D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</w:p>
    <w:p w14:paraId="38D1224C" w14:textId="495ABDB1" w:rsidR="001D5F5D" w:rsidRPr="005401FD" w:rsidRDefault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392C1069" wp14:editId="6A7E4F34">
            <wp:extent cx="5010407" cy="1898748"/>
            <wp:effectExtent l="0" t="0" r="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1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B4A7" w14:textId="4B04133F" w:rsidR="008A621C" w:rsidRPr="005401FD" w:rsidRDefault="008A621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812F2DE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考点三尿道损伤</w:t>
      </w:r>
    </w:p>
    <w:p w14:paraId="79FBEB1D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5077A7C7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1.症状:休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克、血尿、疼痛;排尿困难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，尿道完全断裂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尿潴留。</w:t>
      </w:r>
    </w:p>
    <w:p w14:paraId="196C5B08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2.体征: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前尿道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-骑跨伤;会阴部疼痛;阴部、阴囊处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淤斑、肿胀。</w:t>
      </w:r>
    </w:p>
    <w:p w14:paraId="6CECFE4C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lastRenderedPageBreak/>
        <w:t>后尿道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-骨盆骨折;下腹部疼痛;尿外渗在尿生殖膈以上</w:t>
      </w:r>
    </w:p>
    <w:p w14:paraId="5AE492E2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直肠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指诊波动感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及压痛</w:t>
      </w:r>
    </w:p>
    <w:p w14:paraId="0DE3C9E3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76C4BE83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1.紧急处理:保留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导尿1周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，预防感染。</w:t>
      </w:r>
    </w:p>
    <w:p w14:paraId="74CD9881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2.手术治疗</w:t>
      </w:r>
    </w:p>
    <w:p w14:paraId="0E6082E1" w14:textId="76633698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①前尿道横断或严重撕裂:行尿道断端吻合术</w:t>
      </w:r>
    </w:p>
    <w:p w14:paraId="2789A883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留置导尿2～3周，同时行引流和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耻骨上膀胱造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瘘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术★。</w:t>
      </w:r>
    </w:p>
    <w:p w14:paraId="035E63B8" w14:textId="22830218" w:rsidR="008A621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②后尿道损伤:耻骨上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高位膀胱造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瘘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★。</w:t>
      </w:r>
    </w:p>
    <w:p w14:paraId="4113CCE2" w14:textId="4EC67700" w:rsidR="001D5F5D" w:rsidRPr="005401FD" w:rsidRDefault="001D5F5D" w:rsidP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——尿血</w:t>
      </w:r>
    </w:p>
    <w:p w14:paraId="17CBF198" w14:textId="1CB2082C" w:rsidR="008A621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6CF5C1FD" wp14:editId="2B1FF20F">
            <wp:extent cx="5194567" cy="1536779"/>
            <wp:effectExtent l="0" t="0" r="635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1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A843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第五节烧伤</w:t>
      </w:r>
    </w:p>
    <w:p w14:paraId="55CCFFE2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3481705F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1.全身表现</w:t>
      </w:r>
    </w:p>
    <w:p w14:paraId="64C0BC3C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(1）生命体征:脉搏和心率加快，呼吸动度加深、频率加快等。</w:t>
      </w:r>
    </w:p>
    <w:p w14:paraId="51022DD3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(2）发热</w:t>
      </w:r>
    </w:p>
    <w:p w14:paraId="5BA4E44C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(3）其他:口渴，尿少，纳差、便秘。</w:t>
      </w:r>
    </w:p>
    <w:p w14:paraId="5FD71FFC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⒉.局部表现: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疼痛、红斑、水疱、渗出、焦痂。</w:t>
      </w:r>
    </w:p>
    <w:p w14:paraId="5AF2E15C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3.并发症: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休克、全身性感染、应激性溃疡、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肝功能衰竭、心力衰竭主、急性肾</w:t>
      </w:r>
    </w:p>
    <w:p w14:paraId="7D944FEB" w14:textId="6F4811FD" w:rsidR="008A621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功能不全、成人呼吸窘迫综合征、多系统器官功能障碍综合征（MODS）。</w:t>
      </w:r>
    </w:p>
    <w:p w14:paraId="27EA52AB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第五节烧伤</w:t>
      </w:r>
    </w:p>
    <w:p w14:paraId="6372308D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考点二诊断</w:t>
      </w:r>
    </w:p>
    <w:p w14:paraId="2EBD8789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1.烧伤面积的估计★</w:t>
      </w:r>
    </w:p>
    <w:p w14:paraId="38056557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(1）中国新九分法</w:t>
      </w:r>
    </w:p>
    <w:p w14:paraId="420D9AE3" w14:textId="36897F5B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头颈部:1×9%;</w:t>
      </w:r>
      <w:r w:rsidRPr="005401FD">
        <w:rPr>
          <w:rFonts w:ascii="微软雅黑" w:eastAsia="微软雅黑" w:hAnsi="微软雅黑" w:cs="Times New Roman"/>
          <w:bCs/>
          <w:kern w:val="0"/>
          <w:sz w:val="24"/>
        </w:rPr>
        <w:t xml:space="preserve">   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躯干:3×9% ;</w:t>
      </w:r>
    </w:p>
    <w:p w14:paraId="1EFBDFF7" w14:textId="6515DADC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两上肢:2×9%;</w:t>
      </w:r>
      <w:r w:rsidRPr="005401FD">
        <w:rPr>
          <w:rFonts w:ascii="微软雅黑" w:eastAsia="微软雅黑" w:hAnsi="微软雅黑" w:cs="Times New Roman"/>
          <w:bCs/>
          <w:kern w:val="0"/>
          <w:sz w:val="24"/>
        </w:rPr>
        <w:t xml:space="preserve">   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双下肢+臀:5×9%+1%</w:t>
      </w:r>
    </w:p>
    <w:p w14:paraId="3FCBD6FB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(333、567、13 13 会阴1、5 7 13 21)</w:t>
      </w:r>
    </w:p>
    <w:p w14:paraId="0A032345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(2）手掌法:</w:t>
      </w:r>
    </w:p>
    <w:p w14:paraId="4079D5F1" w14:textId="356CB781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患者并指的掌面约占体表面积的1%。</w:t>
      </w:r>
    </w:p>
    <w:p w14:paraId="7CF3B074" w14:textId="739F7EF5" w:rsidR="008A621C" w:rsidRPr="005401FD" w:rsidRDefault="008A621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3D399B06" wp14:editId="6307667D">
            <wp:extent cx="4845050" cy="52006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7992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考点二诊断</w:t>
      </w:r>
    </w:p>
    <w:p w14:paraId="7917E568" w14:textId="7DE57256" w:rsidR="001D5F5D" w:rsidRPr="005401FD" w:rsidRDefault="001D5F5D" w:rsidP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2.烧伤深度的鉴别★</w:t>
      </w:r>
    </w:p>
    <w:p w14:paraId="59A71258" w14:textId="20F86EA6" w:rsidR="008A621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30D233D0" wp14:editId="0B1A72DB">
            <wp:extent cx="5092962" cy="1924149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3973" w14:textId="1F018557" w:rsidR="001D5F5D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3.烧伤严重程度的判断★</w:t>
      </w:r>
    </w:p>
    <w:p w14:paraId="2E6EE2F4" w14:textId="0E19E5E7" w:rsidR="008A621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51E566DC" wp14:editId="68A7EF58">
            <wp:extent cx="5023108" cy="1974951"/>
            <wp:effectExtent l="0" t="0" r="635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19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726A" w14:textId="5CE6AD19" w:rsidR="001D5F5D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</w:t>
      </w:r>
    </w:p>
    <w:p w14:paraId="188B73DF" w14:textId="471FE9C4" w:rsidR="001D5F5D" w:rsidRPr="005401FD" w:rsidRDefault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2E57E097" wp14:editId="7C4FD944">
            <wp:extent cx="5143764" cy="2381372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1CA6" w14:textId="18898A8F" w:rsidR="008A621C" w:rsidRPr="005401FD" w:rsidRDefault="008A621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633467C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第六节冷伤</w:t>
      </w:r>
    </w:p>
    <w:p w14:paraId="2823FBC2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077E0CEF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1.非冻结性损伤</w:t>
      </w:r>
    </w:p>
    <w:p w14:paraId="0BE0A391" w14:textId="13A26178" w:rsidR="001D5F5D" w:rsidRPr="005401FD" w:rsidRDefault="001D5F5D" w:rsidP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2.冻结性冷伤——局部/全身</w:t>
      </w:r>
    </w:p>
    <w:p w14:paraId="0F109F7B" w14:textId="7894CCD4" w:rsidR="008A621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2D2BBC25" wp14:editId="01DD9A35">
            <wp:extent cx="5092962" cy="1485976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14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4BC1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考点二西医治疗</w:t>
      </w:r>
    </w:p>
    <w:p w14:paraId="60CA0D91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1.急救和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复温</w:t>
      </w:r>
      <w:proofErr w:type="gramEnd"/>
    </w:p>
    <w:p w14:paraId="42776771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2局部冻结伤的治疗</w:t>
      </w:r>
    </w:p>
    <w:p w14:paraId="79C825E0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I°冻伤: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不需特殊处理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，保持创面干燥和清洁即可。</w:t>
      </w:r>
    </w:p>
    <w:p w14:paraId="0E61FBB0" w14:textId="53F76D03" w:rsidR="001D5F5D" w:rsidRPr="005401FD" w:rsidRDefault="00FE0AA7" w:rsidP="001D5F5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I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proofErr w:type="spell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I</w:t>
      </w:r>
      <w:proofErr w:type="spell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="001D5F5D"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°冻伤:创面在复温解冻消毒后，应注意保护水疱，用</w:t>
      </w:r>
      <w:r w:rsidR="001D5F5D"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软干纱布包扎。</w:t>
      </w:r>
    </w:p>
    <w:p w14:paraId="60014569" w14:textId="15A71A80" w:rsidR="001D5F5D" w:rsidRPr="005401FD" w:rsidRDefault="00FE0AA7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I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proofErr w:type="spell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I</w:t>
      </w:r>
      <w:proofErr w:type="spell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proofErr w:type="spell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I</w:t>
      </w:r>
      <w:proofErr w:type="spellEnd"/>
      <w:r w:rsidR="001D5F5D"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°、Ⅳ°冻伤:采用</w:t>
      </w:r>
      <w:r w:rsidR="001D5F5D"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暴露疗法</w:t>
      </w:r>
      <w:r w:rsidR="001D5F5D"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，保持创面清洁干燥。</w:t>
      </w:r>
    </w:p>
    <w:p w14:paraId="2BD0A902" w14:textId="77777777" w:rsidR="001D5F5D" w:rsidRPr="005401FD" w:rsidRDefault="001D5F5D" w:rsidP="001D5F5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3.°以上局部冻伤，常需全身治疗。</w:t>
      </w:r>
    </w:p>
    <w:p w14:paraId="47B28224" w14:textId="10ED5521" w:rsidR="008A621C" w:rsidRPr="005401FD" w:rsidRDefault="001D5F5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4.全身性冻伤的治疗:复温后，首先要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防治休克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和维护呼吸功能。</w:t>
      </w:r>
    </w:p>
    <w:p w14:paraId="5C2C25E6" w14:textId="71FC30E4" w:rsidR="00FE0AA7" w:rsidRPr="005401FD" w:rsidRDefault="00FE0AA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考点三中医辨证论治</w:t>
      </w:r>
    </w:p>
    <w:p w14:paraId="3C92334D" w14:textId="71BE8373" w:rsidR="008A621C" w:rsidRPr="005401FD" w:rsidRDefault="00FE0AA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2EC13422" wp14:editId="44F9CF5F">
            <wp:extent cx="5105662" cy="1981302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19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E3AF" w14:textId="7FE3B9DF" w:rsidR="008A621C" w:rsidRPr="005401FD" w:rsidRDefault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第七节咬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蛰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伤</w:t>
      </w:r>
    </w:p>
    <w:p w14:paraId="23196612" w14:textId="309448F9" w:rsidR="00FE0AA7" w:rsidRPr="005401FD" w:rsidRDefault="00FE0AA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毒蛇咬伤</w:t>
      </w:r>
    </w:p>
    <w:p w14:paraId="43C03812" w14:textId="12B07C1D" w:rsidR="00FE0AA7" w:rsidRPr="005401FD" w:rsidRDefault="00FE0AA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24865181" w14:textId="0E4CFD72" w:rsidR="008A621C" w:rsidRPr="005401FD" w:rsidRDefault="00FE0AA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3A55ED1E" wp14:editId="0D765A5D">
            <wp:extent cx="5099312" cy="2076557"/>
            <wp:effectExtent l="0" t="0" r="635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20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4FCC" w14:textId="68BADA5D" w:rsidR="00FE0AA7" w:rsidRPr="005401FD" w:rsidRDefault="00FE0AA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</w:p>
    <w:p w14:paraId="635808A9" w14:textId="0E7334E0" w:rsidR="00FE0AA7" w:rsidRPr="005401FD" w:rsidRDefault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74C02C85" wp14:editId="0B78DE89">
            <wp:extent cx="5194567" cy="2330570"/>
            <wp:effectExtent l="0" t="0" r="635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4A9C" w14:textId="7DE705E1" w:rsidR="008A621C" w:rsidRPr="005401FD" w:rsidRDefault="008A621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C4F57E5" w14:textId="1E8C0D4D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兽咬伤</w:t>
      </w:r>
    </w:p>
    <w:p w14:paraId="2AEB9AE0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1.临床表现: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恐水症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。如畏光，恐惧不安，喉间梗塞，伤口痛痒麻木，口渴而</w:t>
      </w:r>
    </w:p>
    <w:p w14:paraId="2BA13D12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不敢饮水，对光、色、声很敏感，可引起抽搐，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犬吠声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，有吞咽和呼吸困难。</w:t>
      </w:r>
    </w:p>
    <w:p w14:paraId="63B0B022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2西医治疗:①咬伤后反复冲洗，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扩创，不予缝合，以利引流。</w:t>
      </w:r>
    </w:p>
    <w:p w14:paraId="0C61E4F7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②注射抗狂犬病免疫血清。</w:t>
      </w:r>
    </w:p>
    <w:p w14:paraId="22999EB1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③应用破伤风抗毒素、镇静剂、抗生素。</w:t>
      </w:r>
    </w:p>
    <w:p w14:paraId="7A69A04C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④隔离患者。</w:t>
      </w:r>
    </w:p>
    <w:p w14:paraId="4137860F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3.中医辨证论治</w:t>
      </w:r>
    </w:p>
    <w:p w14:paraId="0A1ED06F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前驱期——祛风解毒——人参败毒散</w:t>
      </w:r>
    </w:p>
    <w:p w14:paraId="5B2EE3C7" w14:textId="77777777" w:rsidR="00FE0AA7" w:rsidRPr="005401FD" w:rsidRDefault="00FE0AA7" w:rsidP="00FE0AA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毒发期——解毒开窍——玉真散</w:t>
      </w:r>
    </w:p>
    <w:p w14:paraId="7EC5F5CC" w14:textId="48FB3359" w:rsidR="00CD18AE" w:rsidRPr="005401FD" w:rsidRDefault="00FE0AA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麻痹期——益气回阳、解毒固脱——生脉饮合人参四逆汤</w:t>
      </w:r>
    </w:p>
    <w:p w14:paraId="0990599E" w14:textId="352BD62E" w:rsidR="008A621C" w:rsidRPr="005401FD" w:rsidRDefault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第十三章常见体表肿物</w:t>
      </w:r>
    </w:p>
    <w:p w14:paraId="74515D39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第一节脂肪瘤</w:t>
      </w:r>
    </w:p>
    <w:p w14:paraId="70725A33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</w:p>
    <w:p w14:paraId="6DFB5887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5E801293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①单发或多发。</w:t>
      </w:r>
    </w:p>
    <w:p w14:paraId="72558204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②好发部位:★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肩、背、臀部（疖病、痛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?）。</w:t>
      </w:r>
    </w:p>
    <w:p w14:paraId="57F24577" w14:textId="135DD95F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③特点:大小不等，呈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圆形、扁圆形或分叶状，</w:t>
      </w:r>
      <w:r w:rsidRPr="005401FD"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4"/>
        </w:rPr>
        <w:t>边界清楚，质软，有★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假性波动感，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与周围组织无粘连。</w:t>
      </w:r>
    </w:p>
    <w:p w14:paraId="045FC133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④无自觉症状，发展缓慢，极少恶变。</w:t>
      </w:r>
    </w:p>
    <w:p w14:paraId="69DF16F3" w14:textId="5D055BDB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二、西医治疗:一般无需处理，较大者可手术切除。</w:t>
      </w:r>
    </w:p>
    <w:p w14:paraId="1B433686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</w:p>
    <w:p w14:paraId="7C8F847F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28DB09D4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①分类:软、硬两种。</w:t>
      </w:r>
    </w:p>
    <w:p w14:paraId="7614D012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软者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:皮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赘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，有蒂，大小不等，柔软无弹性→面、颈及胸背部。</w:t>
      </w:r>
    </w:p>
    <w:p w14:paraId="177F3C60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硬者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:包膜，大小不定，可由针尖至鸡蛋大小或更大。</w:t>
      </w:r>
    </w:p>
    <w:p w14:paraId="073BEFD7" w14:textId="77777777" w:rsidR="00BB0BC8" w:rsidRPr="005401FD" w:rsidRDefault="00BB0BC8" w:rsidP="00BB0BC8">
      <w:pPr>
        <w:ind w:firstLineChars="20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实性，圆形，质硬，光滑，界清，无粘连，无压痛。</w:t>
      </w:r>
    </w:p>
    <w:p w14:paraId="7A6D8EAD" w14:textId="4195573D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2.西医治疗:宜早期切除。</w:t>
      </w:r>
    </w:p>
    <w:p w14:paraId="26E95782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第三节神经纤维瘤</w:t>
      </w:r>
    </w:p>
    <w:p w14:paraId="60CEE4E6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</w:p>
    <w:p w14:paraId="7C30411D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623EF583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①单发者常见，多发者又称为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神经纤维瘤病（疖病）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45D85B9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②多发，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数目不定，大小不一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，凸出于皮肤表面，质地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或软或硬。</w:t>
      </w:r>
    </w:p>
    <w:p w14:paraId="32DFC999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③肿瘤沿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神经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干走向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生长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，呈念珠状，或蚯蚓结节状。</w:t>
      </w:r>
    </w:p>
    <w:p w14:paraId="4E45BFAF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④皮肤出现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咖啡斑，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大小不定。</w:t>
      </w:r>
    </w:p>
    <w:p w14:paraId="69AE0F6A" w14:textId="341A347C" w:rsidR="00CD18AE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2.西医治疗:可行手术切除。</w:t>
      </w:r>
    </w:p>
    <w:p w14:paraId="694AB044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第四节皮脂腺囊肿（粉瘤、脂瘤）</w:t>
      </w:r>
    </w:p>
    <w:p w14:paraId="71591849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</w:p>
    <w:p w14:paraId="0205A4D4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2D9119AE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囊肿可单发或多发。</w:t>
      </w:r>
    </w:p>
    <w:p w14:paraId="3292F8B0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②呈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圆形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，直径多在1～3cm。质软，界清，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表面与皮肤粘连。</w:t>
      </w:r>
    </w:p>
    <w:p w14:paraId="4B5B4590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③肿物中央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见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小孔★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，可见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黑色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粉样小栓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★;</w:t>
      </w:r>
    </w:p>
    <w:p w14:paraId="0788860C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内容物为灰白色、豆腐渣样物质，有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臭味★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B8B40F2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④一般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自觉症状。</w:t>
      </w:r>
    </w:p>
    <w:p w14:paraId="34A259F0" w14:textId="13EFC09F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2.西医治疗: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手术摘除。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波动感明显者可行切开引流术。</w:t>
      </w:r>
    </w:p>
    <w:p w14:paraId="2E321123" w14:textId="0F72DC8E" w:rsidR="00BB0BC8" w:rsidRPr="005401FD" w:rsidRDefault="00BB0BC8" w:rsidP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第五节血管瘤</w:t>
      </w:r>
    </w:p>
    <w:p w14:paraId="2309EF11" w14:textId="55B96831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9D95DBA" wp14:editId="52ED87BA">
            <wp:extent cx="5169166" cy="2146410"/>
            <wp:effectExtent l="0" t="0" r="0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21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5F77" w14:textId="08CB350E" w:rsidR="00BB0BC8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第十四章甲状腺疾病</w:t>
      </w:r>
    </w:p>
    <w:p w14:paraId="3F36BF21" w14:textId="061B4E1B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第一节单纯性甲状腺肿</w:t>
      </w:r>
    </w:p>
    <w:p w14:paraId="0231329C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甲状腺肿大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共同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的临床表现</w:t>
      </w:r>
    </w:p>
    <w:p w14:paraId="545BFBD1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1.压迫症状</w:t>
      </w:r>
    </w:p>
    <w:p w14:paraId="1D7D28C3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压迫气管——引起呼吸困难;</w:t>
      </w:r>
    </w:p>
    <w:p w14:paraId="4CC3345C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压迫食管——吞咽不适感;</w:t>
      </w:r>
    </w:p>
    <w:p w14:paraId="77BC956B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压迫喉返神经——声嘶;</w:t>
      </w:r>
    </w:p>
    <w:p w14:paraId="0E9D271B" w14:textId="0040899A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压迫上腔静脉——颜面部青紫色浮肿，颈部和胸部表浅静脉扩张。</w:t>
      </w:r>
    </w:p>
    <w:p w14:paraId="22BB7F1E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第一节单纯性甲状腺肿（气瘦）</w:t>
      </w:r>
    </w:p>
    <w:p w14:paraId="0E086244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72AE7F4D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.甲状腺肿大</w:t>
      </w:r>
    </w:p>
    <w:p w14:paraId="2B569A72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地方性甲状,肿大</w:t>
      </w:r>
    </w:p>
    <w:p w14:paraId="346FC96D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早期:甲状腺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对称、弥漫性肿大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，表面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光滑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，质地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柔软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，随吞咽上下移动。</w:t>
      </w:r>
    </w:p>
    <w:p w14:paraId="3F8F3569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后期:肿大腺体可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痿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及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单个或多个结节。</w:t>
      </w:r>
    </w:p>
    <w:p w14:paraId="7400DCAD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.压迫症状: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气管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——引起呼吸困难;</w:t>
      </w:r>
    </w:p>
    <w:p w14:paraId="601EC963" w14:textId="77777777" w:rsidR="00BB0BC8" w:rsidRPr="005401FD" w:rsidRDefault="00BB0BC8" w:rsidP="00BB0BC8">
      <w:pPr>
        <w:ind w:firstLineChars="500" w:firstLine="120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喉返神经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——声嘶;</w:t>
      </w:r>
    </w:p>
    <w:p w14:paraId="1820D494" w14:textId="77777777" w:rsidR="00BB0BC8" w:rsidRPr="005401FD" w:rsidRDefault="00BB0BC8" w:rsidP="00BB0BC8">
      <w:pPr>
        <w:ind w:firstLineChars="500" w:firstLine="120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食管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——吞咽不适感;</w:t>
      </w:r>
    </w:p>
    <w:p w14:paraId="3FBF759B" w14:textId="0C304E7C" w:rsidR="008A621C" w:rsidRPr="005401FD" w:rsidRDefault="00BB0BC8" w:rsidP="00BB0BC8">
      <w:pPr>
        <w:ind w:firstLineChars="500" w:firstLine="120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④压迫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上腔静脉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——颜面部青紫色浮肿，颈部和胸部表浅静脉扩张。</w:t>
      </w:r>
    </w:p>
    <w:p w14:paraId="7230C398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考点二西医治疗</w:t>
      </w:r>
    </w:p>
    <w:p w14:paraId="53CCA550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1.药物治疗:干甲状腺制剂、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左旋甲状腺素。</w:t>
      </w:r>
    </w:p>
    <w:p w14:paraId="6CEEDB15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手术治疗★:甲状腺次全切</w:t>
      </w:r>
    </w:p>
    <w:p w14:paraId="2257997C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①影响生活和工作者。</w:t>
      </w:r>
    </w:p>
    <w:p w14:paraId="15A7F068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②引起压迫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症状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者。</w:t>
      </w:r>
    </w:p>
    <w:p w14:paraId="66BE8EC2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③胸骨后甲状腺肿（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大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）。</w:t>
      </w:r>
    </w:p>
    <w:p w14:paraId="3777A588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④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结节性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甲状腺肿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继发功能亢进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者。</w:t>
      </w:r>
    </w:p>
    <w:p w14:paraId="4D6BD97F" w14:textId="112A6F50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⑤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结节性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甲状腺肿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疑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有恶变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者。</w:t>
      </w:r>
    </w:p>
    <w:p w14:paraId="0A7FEC06" w14:textId="4CB809F2" w:rsidR="00BB0BC8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考点三中医辨证论治</w:t>
      </w:r>
    </w:p>
    <w:p w14:paraId="5C66D187" w14:textId="669553E3" w:rsidR="008A621C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441CA20F" wp14:editId="1981F89C">
            <wp:extent cx="5162815" cy="1720938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1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FDE7" w14:textId="41D1B8A6" w:rsidR="00CD18AE" w:rsidRPr="005401FD" w:rsidRDefault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第二节慢性淋巴细胞性甲状腺炎</w:t>
      </w:r>
    </w:p>
    <w:p w14:paraId="5206E475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6D773897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1.呈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无痛性、弥漫性、多对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称甲状腺肿，以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峡部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为显著;</w:t>
      </w:r>
    </w:p>
    <w:p w14:paraId="11C2DBC4" w14:textId="77777777" w:rsidR="00BB0BC8" w:rsidRPr="005401FD" w:rsidRDefault="00BB0BC8" w:rsidP="00BB0BC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⒉.肿块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质硬★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（硬如橡皮），表面光滑，病程较长者可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扪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及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结节。</w:t>
      </w:r>
    </w:p>
    <w:p w14:paraId="26B511B7" w14:textId="5DD35F28" w:rsidR="00BB0BC8" w:rsidRPr="005401FD" w:rsidRDefault="00BB0BC8" w:rsidP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3.多伴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甲状腺功能减退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，早期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甲亢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表现。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</w:t>
      </w:r>
      <w:r w:rsidR="00D26591"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甲状腺激素 免疫抑制剂</w:t>
      </w:r>
    </w:p>
    <w:p w14:paraId="735E51C2" w14:textId="10F676DF" w:rsidR="00BB0BC8" w:rsidRPr="005401FD" w:rsidRDefault="00BB0BC8" w:rsidP="00BB0BC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压迫症状——手术治疗</w:t>
      </w:r>
    </w:p>
    <w:p w14:paraId="1D399D36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甲状腺球蛋白抗体（</w:t>
      </w:r>
      <w:proofErr w:type="spell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TPOAb</w:t>
      </w:r>
      <w:proofErr w:type="spell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7FD4F837" w14:textId="6C54355F" w:rsidR="008A621C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甲状腺过氧化物酶抗体（</w:t>
      </w:r>
      <w:proofErr w:type="spell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TgAb</w:t>
      </w:r>
      <w:proofErr w:type="spell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5CF85AB2" w14:textId="70BD6CAF" w:rsidR="00D26591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考点三中医辨证论治——治本阳和汤，海藻补胆汁</w:t>
      </w:r>
    </w:p>
    <w:p w14:paraId="4A2F7BA6" w14:textId="47341A6B" w:rsidR="008A621C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2B832C3C" wp14:editId="6244C8FF">
            <wp:extent cx="5162815" cy="1790792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17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BF17" w14:textId="70739E09" w:rsidR="008A621C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第三节甲状腺功能亢进症的外科治疗</w:t>
      </w:r>
    </w:p>
    <w:p w14:paraId="04385130" w14:textId="4EE58E77" w:rsidR="00D26591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手术治疗指证及禁忌症</w:t>
      </w:r>
    </w:p>
    <w:p w14:paraId="363149A0" w14:textId="34D7F2CE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423EE82E" wp14:editId="025E044E">
            <wp:extent cx="5118363" cy="1727289"/>
            <wp:effectExtent l="0" t="0" r="6350" b="635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17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E5B5" w14:textId="4B06478D" w:rsidR="00D26591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二手术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并发症及其防治原则</w:t>
      </w:r>
    </w:p>
    <w:p w14:paraId="299DC809" w14:textId="1F549C53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60D77825" wp14:editId="45290BF7">
            <wp:extent cx="5207268" cy="2108308"/>
            <wp:effectExtent l="0" t="0" r="0" b="635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21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628C" w14:textId="5F1848AE" w:rsidR="00D26591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考点三中医辨证论治——龙生六只白虎人，柴胡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海藻治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甲亢</w:t>
      </w:r>
    </w:p>
    <w:p w14:paraId="1E6AEFFB" w14:textId="64AD6DAD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579487E" wp14:editId="78DF09E6">
            <wp:extent cx="5239019" cy="2127359"/>
            <wp:effectExtent l="0" t="0" r="0" b="635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1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BFE5" w14:textId="07D8A5F5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第四节——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甲状腺肿瘤</w:t>
      </w:r>
    </w:p>
    <w:p w14:paraId="193449D9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甲状腺腺瘤</w:t>
      </w:r>
    </w:p>
    <w:p w14:paraId="0601C375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0CB406C5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①颈前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无痛性肿块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为首发症状。</w:t>
      </w:r>
    </w:p>
    <w:p w14:paraId="1AAA56C6" w14:textId="299591B0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②颈部出现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圆形或椭圆形结节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★，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质韧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有弹性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，表面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光滑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，边界清楚，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单发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，随吞咽上下移动。</w:t>
      </w:r>
    </w:p>
    <w:p w14:paraId="13CFA19B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③压迫气管移位，可引起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甲亢及发生恶性变。</w:t>
      </w:r>
    </w:p>
    <w:p w14:paraId="6A6F96E7" w14:textId="2BDE39F8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2.西医治疗:应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早期切除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，患侧甲状腺大部或部分切除。</w:t>
      </w:r>
    </w:p>
    <w:p w14:paraId="08B643FA" w14:textId="1EE3F4DA" w:rsidR="00D26591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3.中医辨证论治</w:t>
      </w:r>
    </w:p>
    <w:p w14:paraId="2D1BF3BC" w14:textId="546D6208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532951C3" wp14:editId="7332916F">
            <wp:extent cx="5169166" cy="1924149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E32C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考点二甲状腺癌</w:t>
      </w:r>
    </w:p>
    <w:p w14:paraId="453F03CC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1.临床表现: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甲状腺肿块、压迫症状、转移及扩散。</w:t>
      </w:r>
    </w:p>
    <w:p w14:paraId="1D8189D8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2.检查:①放射免疫测定血浆降钙素，对髓样癌有诊断价值。</w:t>
      </w:r>
    </w:p>
    <w:p w14:paraId="0D91EA0E" w14:textId="77777777" w:rsidR="00D26591" w:rsidRPr="005401FD" w:rsidRDefault="00D26591" w:rsidP="00D26591">
      <w:pPr>
        <w:ind w:firstLineChars="300" w:firstLine="72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②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穿刺细胞学检查与病理切片★。</w:t>
      </w:r>
    </w:p>
    <w:p w14:paraId="747D13F0" w14:textId="6FF60054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3.西医治疗:手术治疗</w:t>
      </w:r>
    </w:p>
    <w:p w14:paraId="2F925030" w14:textId="06579268" w:rsidR="00D26591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4.中医辨证论治</w:t>
      </w:r>
    </w:p>
    <w:p w14:paraId="68984E29" w14:textId="335BC6AE" w:rsidR="00D26591" w:rsidRPr="005401FD" w:rsidRDefault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62E1DB93" wp14:editId="0DB1727E">
            <wp:extent cx="5137414" cy="1930499"/>
            <wp:effectExtent l="0" t="0" r="635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7414" cy="19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AFD5" w14:textId="20DE5993" w:rsidR="00B67D19" w:rsidRPr="005401FD" w:rsidRDefault="00B67D1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7BAF5927" wp14:editId="4482EF43">
            <wp:extent cx="5274310" cy="260540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81D2" w14:textId="111FE589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第十五章胸部疾病</w:t>
      </w:r>
    </w:p>
    <w:p w14:paraId="4F732DF6" w14:textId="29E1E1BA" w:rsidR="00CD18AE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第一节原发性支气管肺癌</w:t>
      </w:r>
    </w:p>
    <w:p w14:paraId="0574DFC9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临床表现与检查</w:t>
      </w:r>
    </w:p>
    <w:p w14:paraId="6FB9C7EE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4537F237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1.主要症状:①咳嗽（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最常见，早期多为刺激性干咳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）﹔</w:t>
      </w:r>
    </w:p>
    <w:p w14:paraId="0E541275" w14:textId="77777777" w:rsidR="00D26591" w:rsidRPr="005401FD" w:rsidRDefault="00D26591" w:rsidP="00D26591">
      <w:pPr>
        <w:ind w:firstLineChars="500" w:firstLine="120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②血痰;③胸痛;④发热;⑤气短及胸闷</w:t>
      </w:r>
    </w:p>
    <w:p w14:paraId="4A54CA40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2.主要体征:①肿瘤引起的肺部体征: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压痛。</w:t>
      </w:r>
    </w:p>
    <w:p w14:paraId="31DFD87C" w14:textId="77777777" w:rsidR="00D26591" w:rsidRPr="005401FD" w:rsidRDefault="00D26591" w:rsidP="00D26591">
      <w:pPr>
        <w:ind w:firstLineChars="500" w:firstLine="120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②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纵隔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受累的体征</w:t>
      </w:r>
    </w:p>
    <w:p w14:paraId="05B30B3F" w14:textId="51611BB6" w:rsidR="00B67D19" w:rsidRPr="005401FD" w:rsidRDefault="00D26591" w:rsidP="00D26591">
      <w:pPr>
        <w:ind w:firstLineChars="500" w:firstLine="1200"/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③肿瘤转移引起的体征: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右锁骨上淋巴结，异位激素综合征.</w:t>
      </w:r>
    </w:p>
    <w:p w14:paraId="02E7B3B5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临床表现与检查</w:t>
      </w:r>
    </w:p>
    <w:p w14:paraId="0DE5CADF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纵隔</w:t>
      </w:r>
      <w:proofErr w:type="gramEnd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受累的体征★</w:t>
      </w:r>
    </w:p>
    <w:p w14:paraId="43A4959F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喉返神经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——声带麻痹，声音嘶哑。</w:t>
      </w:r>
    </w:p>
    <w:p w14:paraId="1C0CBF9E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⒉.压迫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膈神经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——同侧横膈麻痹和上升，病侧横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膈运动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迟缓。</w:t>
      </w:r>
    </w:p>
    <w:p w14:paraId="301FD57C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3.侵犯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迷走神经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——心率加快。</w:t>
      </w:r>
    </w:p>
    <w:p w14:paraId="504DBBA8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4.侵犯下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颈交感神经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——Homers综合征。</w:t>
      </w:r>
    </w:p>
    <w:p w14:paraId="1080AEA1" w14:textId="36BC3665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5.压迫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上腔静脉、奇静脉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→上腔静脉综合征——头部和上肢静脉回流受阻，产生头面部、前胸部淤血，静脉曲张和水肿。</w:t>
      </w:r>
    </w:p>
    <w:p w14:paraId="04AA610F" w14:textId="3A877BA6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6.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心肌和心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包受到侵犯——心包填塞症状及体征。</w:t>
      </w:r>
    </w:p>
    <w:p w14:paraId="2FA1390A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二、检查</w:t>
      </w:r>
    </w:p>
    <w:p w14:paraId="57161105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1.影像学诊断:胸部X线、CT、MRI。</w:t>
      </w:r>
    </w:p>
    <w:p w14:paraId="0497C53C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2.组织细胞学诊断</w:t>
      </w:r>
    </w:p>
    <w:p w14:paraId="4D764F29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(1)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痰细胞学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检查:肺癌普查和诊断的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一种简便有效方法。</w:t>
      </w:r>
    </w:p>
    <w:p w14:paraId="4EC7B2DB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2)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支气管镜检查</w:t>
      </w:r>
    </w:p>
    <w:p w14:paraId="5E256907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(3)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纵隔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镜检查:判明中央型肺癌侵犯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纵隔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的范围。</w:t>
      </w:r>
    </w:p>
    <w:p w14:paraId="5C3B19D7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(4)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经胸壁肺穿刺活检:确诊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EFD43DD" w14:textId="010F871F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(5)转移病灶活组织检查。</w:t>
      </w:r>
    </w:p>
    <w:p w14:paraId="113E3261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考点二外科治疗</w:t>
      </w:r>
    </w:p>
    <w:p w14:paraId="1A1F7E65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1.外科手术治疗</w:t>
      </w:r>
    </w:p>
    <w:p w14:paraId="4540A349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2外科手术的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禁忌证★（转移、不能耐受手术）:</w:t>
      </w:r>
    </w:p>
    <w:p w14:paraId="5BC50301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①远处有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转移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，如肝、脑、骨骼系统及锁骨上和腋下淋巴结转移。</w:t>
      </w:r>
    </w:p>
    <w:p w14:paraId="30113540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②广泛肺门和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纵隔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淋巴结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转移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F34A3B5" w14:textId="77777777" w:rsidR="00D26591" w:rsidRPr="005401FD" w:rsidRDefault="00D26591" w:rsidP="00D2659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胸膜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受到侵犯引起血性胸腔积液，并找到癌细胞，或癌肿侵入胸壁组织。</w:t>
      </w:r>
    </w:p>
    <w:p w14:paraId="3B1B23D5" w14:textId="46F74546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④病人一般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情况差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，心、肺、肝、肾功能不佳，难以耐受手术者。</w:t>
      </w:r>
    </w:p>
    <w:p w14:paraId="09DD8A44" w14:textId="2BA1E77D" w:rsidR="00D26591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考点三中医辨证论治</w:t>
      </w:r>
    </w:p>
    <w:p w14:paraId="4308E12F" w14:textId="73135703" w:rsidR="00B67D19" w:rsidRPr="005401FD" w:rsidRDefault="00D2659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58F8787D" wp14:editId="4F332AB3">
            <wp:extent cx="5150115" cy="2152761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2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D438" w14:textId="769C933E" w:rsidR="00CD18AE" w:rsidRPr="005401FD" w:rsidRDefault="0025007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第二节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5401FD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食管癌</w:t>
      </w:r>
    </w:p>
    <w:p w14:paraId="1713FF6D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临床表现与检查</w:t>
      </w:r>
    </w:p>
    <w:p w14:paraId="753AB942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68E20FD0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1.早期:吞咽食物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梗噎感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;胸骨后疼痛;食管内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异物感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;咽喉部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干燥与紧缩感</w:t>
      </w:r>
    </w:p>
    <w:p w14:paraId="43857BB3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2.中晚期:①吞咽困难:典型症状。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②梗阻症状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，伴反流，持续吐黏液。</w:t>
      </w:r>
    </w:p>
    <w:p w14:paraId="72E75366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③疼痛。④出血。⑤声音嘶哑。⑥体重减轻和厌食。</w:t>
      </w:r>
    </w:p>
    <w:p w14:paraId="2F7753EF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二、检查</w:t>
      </w:r>
    </w:p>
    <w:p w14:paraId="7FC4EFE4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食管拉网细胞学检查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:早期诊断比较有效的方法。</w:t>
      </w:r>
    </w:p>
    <w:p w14:paraId="020FD162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2.食管镜检查</w:t>
      </w:r>
    </w:p>
    <w:p w14:paraId="78E7DA4D" w14:textId="7660F13C" w:rsidR="00B67D19" w:rsidRPr="005401FD" w:rsidRDefault="0025007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3.x线钡餐检查</w:t>
      </w:r>
    </w:p>
    <w:p w14:paraId="44C201BF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考点二外科治疗</w:t>
      </w:r>
    </w:p>
    <w:p w14:paraId="61C9CD62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1.手术是治疗食管癌的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首选★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方法。</w:t>
      </w:r>
    </w:p>
    <w:p w14:paraId="15D91001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2.手术禁忌证:</w:t>
      </w:r>
    </w:p>
    <w:p w14:paraId="4347C351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①全身情况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差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，已呈现恶病质;</w:t>
      </w:r>
    </w:p>
    <w:p w14:paraId="331CC2CF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②有严重心、肺或肝、肾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功能不全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者;</w:t>
      </w:r>
    </w:p>
    <w:p w14:paraId="716A4481" w14:textId="77777777" w:rsidR="00250079" w:rsidRPr="005401FD" w:rsidRDefault="00250079" w:rsidP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③有明显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</w:t>
      </w:r>
      <w:proofErr w:type="gramStart"/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侵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现象</w:t>
      </w:r>
      <w:proofErr w:type="gramEnd"/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及穿孔征象或侵及邻近重要脏器者;</w:t>
      </w:r>
    </w:p>
    <w:p w14:paraId="71B5D7C3" w14:textId="5309032B" w:rsidR="00B67D19" w:rsidRPr="005401FD" w:rsidRDefault="0025007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④已有</w:t>
      </w:r>
      <w:r w:rsidRPr="005401F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远处转移</w:t>
      </w: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者。</w:t>
      </w:r>
    </w:p>
    <w:p w14:paraId="4396560F" w14:textId="26B31E7C" w:rsidR="006665E2" w:rsidRPr="005401FD" w:rsidRDefault="0025007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401FD">
        <w:rPr>
          <w:rFonts w:ascii="微软雅黑" w:eastAsia="微软雅黑" w:hAnsi="微软雅黑" w:cs="Times New Roman" w:hint="eastAsia"/>
          <w:bCs/>
          <w:kern w:val="0"/>
          <w:sz w:val="24"/>
        </w:rPr>
        <w:t>考点三中医辨证论治</w:t>
      </w:r>
    </w:p>
    <w:p w14:paraId="40A53B09" w14:textId="46F69F6A" w:rsidR="00250079" w:rsidRPr="005401FD" w:rsidRDefault="0025007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5401FD">
        <w:rPr>
          <w:rFonts w:ascii="微软雅黑" w:eastAsia="微软雅黑" w:hAnsi="微软雅黑"/>
          <w:noProof/>
          <w:sz w:val="24"/>
        </w:rPr>
        <w:drawing>
          <wp:inline distT="0" distB="0" distL="0" distR="0" wp14:anchorId="7E4E8E1B" wp14:editId="26AE9187">
            <wp:extent cx="5181866" cy="2070206"/>
            <wp:effectExtent l="0" t="0" r="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20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1397" w14:textId="47956DAF" w:rsidR="006665E2" w:rsidRPr="005401FD" w:rsidRDefault="006665E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A9DA6A5" w14:textId="1D0EDA24" w:rsidR="006665E2" w:rsidRDefault="006665E2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DD35485" w14:textId="0F5E4A10" w:rsidR="006665E2" w:rsidRDefault="006665E2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F4BEFD3" w14:textId="0F3C4B58" w:rsidR="006665E2" w:rsidRDefault="006665E2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72332B5" w14:textId="3C5D0506" w:rsidR="006665E2" w:rsidRDefault="006665E2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79684A8" w14:textId="446BF3D4" w:rsidR="006665E2" w:rsidRDefault="006665E2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4506566" w14:textId="77777777" w:rsidR="00623747" w:rsidRDefault="00623747" w:rsidP="00623747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p w14:paraId="627965B5" w14:textId="30CC378B" w:rsidR="0008793D" w:rsidRDefault="00E14F46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0" distR="0" wp14:anchorId="257B9089" wp14:editId="1064A4B9">
            <wp:extent cx="4724400" cy="6686550"/>
            <wp:effectExtent l="0" t="0" r="0" b="0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C62A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7A22B4D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363EDFB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BAD9B31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E275496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5E4B14B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FB0EB8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A04C9" w14:textId="77777777" w:rsidR="00415CBD" w:rsidRDefault="00415CBD">
      <w:r>
        <w:separator/>
      </w:r>
    </w:p>
  </w:endnote>
  <w:endnote w:type="continuationSeparator" w:id="0">
    <w:p w14:paraId="34CC7ABB" w14:textId="77777777" w:rsidR="00415CBD" w:rsidRDefault="00415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D08D4A" w14:textId="77777777" w:rsidR="00415CBD" w:rsidRDefault="00415CBD">
      <w:r>
        <w:separator/>
      </w:r>
    </w:p>
  </w:footnote>
  <w:footnote w:type="continuationSeparator" w:id="0">
    <w:p w14:paraId="0094E3EE" w14:textId="77777777" w:rsidR="00415CBD" w:rsidRDefault="00415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415CBD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22071"/>
    <w:rsid w:val="0015513B"/>
    <w:rsid w:val="001553B5"/>
    <w:rsid w:val="00156DFF"/>
    <w:rsid w:val="0017595B"/>
    <w:rsid w:val="001C07FA"/>
    <w:rsid w:val="001D5F5D"/>
    <w:rsid w:val="001E248B"/>
    <w:rsid w:val="001E5DA1"/>
    <w:rsid w:val="001F1098"/>
    <w:rsid w:val="001F467E"/>
    <w:rsid w:val="002141F8"/>
    <w:rsid w:val="00250079"/>
    <w:rsid w:val="00260530"/>
    <w:rsid w:val="00261AF1"/>
    <w:rsid w:val="002A03ED"/>
    <w:rsid w:val="002A62D8"/>
    <w:rsid w:val="002F560D"/>
    <w:rsid w:val="0030366C"/>
    <w:rsid w:val="0037065B"/>
    <w:rsid w:val="00394F2F"/>
    <w:rsid w:val="003D5EDA"/>
    <w:rsid w:val="003F6265"/>
    <w:rsid w:val="00415CBD"/>
    <w:rsid w:val="00417886"/>
    <w:rsid w:val="00423EC5"/>
    <w:rsid w:val="00443B68"/>
    <w:rsid w:val="0049524B"/>
    <w:rsid w:val="00513986"/>
    <w:rsid w:val="005317E0"/>
    <w:rsid w:val="00537B43"/>
    <w:rsid w:val="005401FD"/>
    <w:rsid w:val="005519B0"/>
    <w:rsid w:val="005747AC"/>
    <w:rsid w:val="005A3D08"/>
    <w:rsid w:val="005F7AAD"/>
    <w:rsid w:val="00623747"/>
    <w:rsid w:val="00645F8B"/>
    <w:rsid w:val="00661A99"/>
    <w:rsid w:val="006665E2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171E2"/>
    <w:rsid w:val="0082660B"/>
    <w:rsid w:val="008671AC"/>
    <w:rsid w:val="008946FC"/>
    <w:rsid w:val="008A621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67D19"/>
    <w:rsid w:val="00B97678"/>
    <w:rsid w:val="00BB0BC8"/>
    <w:rsid w:val="00BD4E1E"/>
    <w:rsid w:val="00C456AF"/>
    <w:rsid w:val="00CD18AE"/>
    <w:rsid w:val="00D14058"/>
    <w:rsid w:val="00D1551D"/>
    <w:rsid w:val="00D2366B"/>
    <w:rsid w:val="00D26591"/>
    <w:rsid w:val="00D761CA"/>
    <w:rsid w:val="00D976CE"/>
    <w:rsid w:val="00DA5511"/>
    <w:rsid w:val="00DF0A44"/>
    <w:rsid w:val="00E14F46"/>
    <w:rsid w:val="00E16C35"/>
    <w:rsid w:val="00EA203D"/>
    <w:rsid w:val="00EA6F0F"/>
    <w:rsid w:val="00EC64CB"/>
    <w:rsid w:val="00F1300A"/>
    <w:rsid w:val="00FB0EB8"/>
    <w:rsid w:val="00FB4F39"/>
    <w:rsid w:val="00FE0AA7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718</Words>
  <Characters>4093</Characters>
  <Application>Microsoft Office Word</Application>
  <DocSecurity>0</DocSecurity>
  <Lines>34</Lines>
  <Paragraphs>9</Paragraphs>
  <ScaleCrop>false</ScaleCrop>
  <Company>微软中国</Company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55</cp:revision>
  <cp:lastPrinted>2021-03-12T07:23:00Z</cp:lastPrinted>
  <dcterms:created xsi:type="dcterms:W3CDTF">2014-10-29T12:08:00Z</dcterms:created>
  <dcterms:modified xsi:type="dcterms:W3CDTF">2021-03-12T07:27:00Z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