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pacing w:before="120" w:beforeAutospacing="0" w:after="120" w:afterAutospacing="0" w:line="600" w:lineRule="exact"/>
        <w:ind w:left="0" w:right="0"/>
        <w:jc w:val="both"/>
        <w:textAlignment w:val="auto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附件5-1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应届医学专业毕业生医师资格考试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报考承诺书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5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日毕业于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eastAsia="仿宋"/>
          <w:sz w:val="32"/>
          <w:szCs w:val="32"/>
        </w:rPr>
        <w:t>学校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专业。自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月起，在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eastAsia="仿宋"/>
          <w:sz w:val="32"/>
          <w:szCs w:val="32"/>
        </w:rPr>
        <w:t>单位试用，至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本人承诺将于今年7月31日前，将后续试用累计满一年的《医师资格考试试用期考核证明》及时交考点办公室。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如违诺，本人愿承担由此引起的责任，并按规定接受取消当年医师资格考试资格的处罚。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after="120" w:line="600" w:lineRule="exact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after="120" w:line="600" w:lineRule="exact"/>
        <w:ind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考生签字：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after="120" w:line="600" w:lineRule="exact"/>
        <w:ind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after="120" w:line="600" w:lineRule="exact"/>
        <w:ind w:firstLine="617" w:firstLineChars="193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手机号码: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textAlignment w:val="auto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" w:eastAsia="仿宋"/>
          <w:sz w:val="32"/>
          <w:szCs w:val="32"/>
        </w:rPr>
        <w:t xml:space="preserve">年     月     </w:t>
      </w:r>
      <w:r>
        <w:rPr>
          <w:rFonts w:hint="eastAsia" w:ascii="仿宋" w:eastAsia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textAlignment w:val="auto"/>
        <w:rPr>
          <w:rFonts w:hint="eastAsia" w:ascii="仿宋" w:eastAsia="仿宋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医师资格考试考生承诺书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我是报考参加202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年医师资格考试的考生，我已阅读并知悉了《医师资格考试考试规则》、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HYPERLINK "http://www.moh.gov.cn/publicfiles/business/htmlfiles/mohyzs/s3581/200806/36223.htm"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《医师资格考试违纪违规处理规定》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、《医师资格考试医学综合笔试的分数公布》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 xml:space="preserve">等医师资格考试相关文件和规定。经认真考虑，郑重承诺以下事项： 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left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　　一、保证报名时按要求提交的个人报名信息和证件真实、完整、准确。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left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　　二、自觉服从考试组织管理部门的统一安排，接受监考人员的检查、监督和管理。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left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　　三、保证在考试过程中遵纪守法、诚实守信。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left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　　如违反上述承诺，自愿按相关规定接受处罚，并愿意承担由此而造成的一切后果。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overflowPunct/>
        <w:topLinePunct w:val="0"/>
        <w:autoSpaceDE/>
        <w:autoSpaceDN/>
        <w:bidi w:val="0"/>
        <w:adjustRightInd/>
        <w:spacing w:before="150" w:after="150" w:line="600" w:lineRule="exact"/>
        <w:ind w:left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-SA"/>
        </w:rPr>
        <w:t>　是否同意以上承诺？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是                             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承诺人(签字)：            电话：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5120" w:firstLineChars="1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附件5-3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jc w:val="center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年应届毕业研究生报考承诺书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 w:firstLineChars="200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年度医师资格考试，特郑重承诺如下：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一、本人于    年考取              学校        专业(硕士、博士) 研究生，拟于202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年毕业。本人承诺，以上信息如有虚假，视为假报学历参加医师资格考试。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二、本人熟读并充分理解以下内容：根据《医师资格考试暂行办法》(卫生部部长令〔1999〕第4号)规定，对于假报学历参加医师资格考试者，给予通报批评，取消考试资格。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三、本人凭（硕士、博士）研究生毕业证、学位证原件，领取综合笔试准考证及《医师资格证书》。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以上承诺真实有效，为本人真实意愿。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  点(盖章)：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600" w:lineRule="exact"/>
        <w:textAlignment w:val="auto"/>
        <w:rPr>
          <w:rFonts w:hint="eastAsia" w:asci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600" w:lineRule="exact"/>
        <w:textAlignment w:val="auto"/>
        <w:rPr>
          <w:rFonts w:hint="eastAsia" w:ascii="黑体" w:eastAsia="黑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附件5-4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jc w:val="center"/>
        <w:textAlignment w:val="auto"/>
        <w:rPr>
          <w:rFonts w:hint="eastAsia" w:ascii="黑体" w:eastAsia="黑体" w:cs="方正小标宋_GBK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考生身份、学历情况证明保证书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jc w:val="center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我以单位法人代表的身份证明：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医生确是我单位在岗职工，保证其所提供的身份和学历证书真实、有效。以上保证及证明如有虚假，我本人承担一切责任。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考生单位（盖章）：       法人代表（签字）：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c2YTc5Njc5ZmNhODllY2Q1YzE5OGQyNGI0MmMifQ=="/>
  </w:docVars>
  <w:rsids>
    <w:rsidRoot w:val="539A0F28"/>
    <w:rsid w:val="539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2023-01-30T07:44:00Z</dcterms:created>
  <dc:creator>王文雅</dc:creator>
  <cp:lastModifiedBy>王文雅</cp:lastModifiedBy>
  <dcterms:modified xsi:type="dcterms:W3CDTF">2023-01-30T07:45:37Z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0533CDD39BC348E78022B730DC70540B</vt:lpwstr>
  </property>
</Properties>
</file>